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49" w:rsidRPr="00C81F49" w:rsidRDefault="00C751C3" w:rsidP="00C81F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Parte</w:t>
      </w:r>
      <w:r w:rsidR="00C81F49" w:rsidRPr="00C81F49">
        <w:rPr>
          <w:rFonts w:ascii="Times New Roman" w:hAnsi="Times New Roman" w:cs="Times New Roman"/>
          <w:b/>
          <w:sz w:val="24"/>
          <w:szCs w:val="24"/>
        </w:rPr>
        <w:t xml:space="preserve"> II - Julgar:</w:t>
      </w:r>
    </w:p>
    <w:p w:rsidR="00C81F49" w:rsidRPr="00BB30B2" w:rsidRDefault="00C81F49" w:rsidP="00C81F49">
      <w:pPr>
        <w:jc w:val="both"/>
        <w:rPr>
          <w:rFonts w:ascii="Times New Roman" w:hAnsi="Times New Roman" w:cs="Times New Roman"/>
          <w:sz w:val="24"/>
          <w:szCs w:val="24"/>
        </w:rPr>
      </w:pPr>
      <w:r w:rsidRPr="00BB30B2">
        <w:rPr>
          <w:rFonts w:ascii="Times New Roman" w:hAnsi="Times New Roman" w:cs="Times New Roman"/>
          <w:b/>
          <w:sz w:val="24"/>
          <w:szCs w:val="24"/>
          <w:u w:val="single"/>
        </w:rPr>
        <w:t>Ideia central:</w:t>
      </w:r>
      <w:r w:rsidRPr="00BB30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30B2">
        <w:rPr>
          <w:rFonts w:ascii="Times New Roman" w:hAnsi="Times New Roman" w:cs="Times New Roman"/>
          <w:sz w:val="24"/>
          <w:szCs w:val="24"/>
        </w:rPr>
        <w:t xml:space="preserve">Iluminar a compreensão </w:t>
      </w:r>
      <w:r>
        <w:rPr>
          <w:rFonts w:ascii="Times New Roman" w:hAnsi="Times New Roman" w:cs="Times New Roman"/>
          <w:sz w:val="24"/>
          <w:szCs w:val="24"/>
        </w:rPr>
        <w:t>dos</w:t>
      </w:r>
      <w:r w:rsidRPr="00BB30B2">
        <w:rPr>
          <w:rFonts w:ascii="Times New Roman" w:hAnsi="Times New Roman" w:cs="Times New Roman"/>
          <w:sz w:val="24"/>
          <w:szCs w:val="24"/>
        </w:rPr>
        <w:t xml:space="preserve"> desafios </w:t>
      </w:r>
      <w:r>
        <w:rPr>
          <w:rFonts w:ascii="Times New Roman" w:hAnsi="Times New Roman" w:cs="Times New Roman"/>
          <w:sz w:val="24"/>
          <w:szCs w:val="24"/>
        </w:rPr>
        <w:t xml:space="preserve">do ver, </w:t>
      </w:r>
      <w:r w:rsidRPr="00BB30B2">
        <w:rPr>
          <w:rFonts w:ascii="Times New Roman" w:hAnsi="Times New Roman" w:cs="Times New Roman"/>
          <w:sz w:val="24"/>
          <w:szCs w:val="24"/>
        </w:rPr>
        <w:t>a partir das grandes opções do Concílio, sobretudo da LG e GS, mas também do Magistério pós-conciliar.</w:t>
      </w:r>
    </w:p>
    <w:p w:rsidR="00C81F49" w:rsidRPr="00F12075" w:rsidRDefault="00C81F49" w:rsidP="00C81F4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</w:t>
      </w:r>
      <w:r w:rsidR="00EC4FAD">
        <w:rPr>
          <w:rFonts w:ascii="Times New Roman" w:hAnsi="Times New Roman" w:cs="Times New Roman"/>
          <w:sz w:val="24"/>
          <w:szCs w:val="24"/>
        </w:rPr>
        <w:t>Reflexões</w:t>
      </w:r>
      <w:r w:rsidRPr="00A07FF0">
        <w:rPr>
          <w:rFonts w:ascii="Times New Roman" w:hAnsi="Times New Roman" w:cs="Times New Roman"/>
          <w:sz w:val="24"/>
          <w:szCs w:val="24"/>
        </w:rPr>
        <w:t xml:space="preserve"> </w:t>
      </w:r>
      <w:r w:rsidRPr="00C81F49">
        <w:rPr>
          <w:rFonts w:ascii="Times New Roman" w:hAnsi="Times New Roman" w:cs="Times New Roman"/>
          <w:b/>
          <w:sz w:val="24"/>
          <w:szCs w:val="24"/>
        </w:rPr>
        <w:t>bíblica</w:t>
      </w:r>
      <w:r w:rsidR="00EC4FAD">
        <w:rPr>
          <w:rFonts w:ascii="Times New Roman" w:hAnsi="Times New Roman" w:cs="Times New Roman"/>
          <w:sz w:val="24"/>
          <w:szCs w:val="24"/>
        </w:rPr>
        <w:t xml:space="preserve"> para</w:t>
      </w:r>
      <w:r w:rsidRPr="00A07FF0">
        <w:rPr>
          <w:rFonts w:ascii="Times New Roman" w:hAnsi="Times New Roman" w:cs="Times New Roman"/>
          <w:sz w:val="24"/>
          <w:szCs w:val="24"/>
        </w:rPr>
        <w:t xml:space="preserve"> ilumina</w:t>
      </w:r>
      <w:r w:rsidR="00EC4FAD">
        <w:rPr>
          <w:rFonts w:ascii="Times New Roman" w:hAnsi="Times New Roman" w:cs="Times New Roman"/>
          <w:sz w:val="24"/>
          <w:szCs w:val="24"/>
        </w:rPr>
        <w:t>r a</w:t>
      </w:r>
      <w:r w:rsidR="00297E9D">
        <w:rPr>
          <w:rFonts w:ascii="Times New Roman" w:hAnsi="Times New Roman" w:cs="Times New Roman"/>
          <w:sz w:val="24"/>
          <w:szCs w:val="24"/>
        </w:rPr>
        <w:t xml:space="preserve"> relação Igreja – Sociedade</w:t>
      </w:r>
      <w:r w:rsidR="00EC4FAD">
        <w:rPr>
          <w:rFonts w:ascii="Times New Roman" w:hAnsi="Times New Roman" w:cs="Times New Roman"/>
          <w:sz w:val="24"/>
          <w:szCs w:val="24"/>
        </w:rPr>
        <w:t xml:space="preserve"> no momento atual</w:t>
      </w:r>
      <w:r w:rsidRPr="00A07FF0">
        <w:rPr>
          <w:rFonts w:ascii="Times New Roman" w:hAnsi="Times New Roman" w:cs="Times New Roman"/>
          <w:sz w:val="24"/>
          <w:szCs w:val="24"/>
        </w:rPr>
        <w:t>.</w:t>
      </w:r>
      <w:r w:rsidR="00C01C1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81F49" w:rsidRPr="009046BD" w:rsidRDefault="009046BD" w:rsidP="00C81F4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Elementos do</w:t>
      </w:r>
      <w:r w:rsidR="00C81F49">
        <w:rPr>
          <w:rFonts w:ascii="Times New Roman" w:hAnsi="Times New Roman" w:cs="Times New Roman"/>
          <w:sz w:val="24"/>
          <w:szCs w:val="24"/>
        </w:rPr>
        <w:t xml:space="preserve"> </w:t>
      </w:r>
      <w:r w:rsidR="00C81F49" w:rsidRPr="00C81F49">
        <w:rPr>
          <w:rFonts w:ascii="Times New Roman" w:hAnsi="Times New Roman" w:cs="Times New Roman"/>
          <w:b/>
          <w:sz w:val="24"/>
          <w:szCs w:val="24"/>
        </w:rPr>
        <w:t>Concílio</w:t>
      </w:r>
      <w:r>
        <w:rPr>
          <w:rFonts w:ascii="Times New Roman" w:hAnsi="Times New Roman" w:cs="Times New Roman"/>
          <w:sz w:val="24"/>
          <w:szCs w:val="24"/>
        </w:rPr>
        <w:t xml:space="preserve"> que contribuem para o enf</w:t>
      </w:r>
      <w:r w:rsidR="00297E9D">
        <w:rPr>
          <w:rFonts w:ascii="Times New Roman" w:hAnsi="Times New Roman" w:cs="Times New Roman"/>
          <w:sz w:val="24"/>
          <w:szCs w:val="24"/>
        </w:rPr>
        <w:t>rentamento dos desafios da</w:t>
      </w:r>
      <w:r>
        <w:rPr>
          <w:rFonts w:ascii="Times New Roman" w:hAnsi="Times New Roman" w:cs="Times New Roman"/>
          <w:sz w:val="24"/>
          <w:szCs w:val="24"/>
        </w:rPr>
        <w:t xml:space="preserve"> relação Igreja – Sociedade</w:t>
      </w:r>
      <w:r w:rsidR="00C01C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1F49" w:rsidRPr="00A07FF0" w:rsidRDefault="009046BD" w:rsidP="00C81F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A</w:t>
      </w:r>
      <w:r w:rsidR="00C81F49" w:rsidRPr="00A07FF0">
        <w:rPr>
          <w:rFonts w:ascii="Times New Roman" w:hAnsi="Times New Roman" w:cs="Times New Roman"/>
          <w:sz w:val="24"/>
          <w:szCs w:val="24"/>
        </w:rPr>
        <w:t xml:space="preserve">s </w:t>
      </w:r>
      <w:r w:rsidR="00C81F49" w:rsidRPr="00C81F49">
        <w:rPr>
          <w:rFonts w:ascii="Times New Roman" w:hAnsi="Times New Roman" w:cs="Times New Roman"/>
          <w:b/>
          <w:sz w:val="24"/>
          <w:szCs w:val="24"/>
        </w:rPr>
        <w:t>Conferências Gerais</w:t>
      </w:r>
      <w:r w:rsidR="00C81F49" w:rsidRPr="00A07FF0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o Episcopado Latino-Americano e a relação Igreja – Sociedade.</w:t>
      </w:r>
      <w:r w:rsidR="004C0F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F49" w:rsidRDefault="00C81F49" w:rsidP="00C81F4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</w:t>
      </w:r>
      <w:r w:rsidR="00EB0E76">
        <w:rPr>
          <w:rFonts w:ascii="Times New Roman" w:hAnsi="Times New Roman" w:cs="Times New Roman"/>
          <w:sz w:val="24"/>
          <w:szCs w:val="24"/>
        </w:rPr>
        <w:t>As opções pós-conciliares da</w:t>
      </w:r>
      <w:r w:rsidRPr="00A07FF0">
        <w:rPr>
          <w:rFonts w:ascii="Times New Roman" w:hAnsi="Times New Roman" w:cs="Times New Roman"/>
          <w:sz w:val="24"/>
          <w:szCs w:val="24"/>
        </w:rPr>
        <w:t xml:space="preserve"> </w:t>
      </w:r>
      <w:r w:rsidRPr="00C81F49">
        <w:rPr>
          <w:rFonts w:ascii="Times New Roman" w:hAnsi="Times New Roman" w:cs="Times New Roman"/>
          <w:b/>
          <w:sz w:val="24"/>
          <w:szCs w:val="24"/>
        </w:rPr>
        <w:t>Igreja no Brasil</w:t>
      </w:r>
      <w:r w:rsidR="00297E9D">
        <w:rPr>
          <w:rFonts w:ascii="Times New Roman" w:hAnsi="Times New Roman" w:cs="Times New Roman"/>
          <w:sz w:val="24"/>
          <w:szCs w:val="24"/>
        </w:rPr>
        <w:t xml:space="preserve"> que balizaram sua relação com a</w:t>
      </w:r>
      <w:r w:rsidR="00D4277B">
        <w:rPr>
          <w:rFonts w:ascii="Times New Roman" w:hAnsi="Times New Roman" w:cs="Times New Roman"/>
          <w:sz w:val="24"/>
          <w:szCs w:val="24"/>
        </w:rPr>
        <w:t xml:space="preserve"> </w:t>
      </w:r>
      <w:r w:rsidR="00297E9D">
        <w:rPr>
          <w:rFonts w:ascii="Times New Roman" w:hAnsi="Times New Roman" w:cs="Times New Roman"/>
          <w:sz w:val="24"/>
          <w:szCs w:val="24"/>
        </w:rPr>
        <w:t>s</w:t>
      </w:r>
      <w:r w:rsidR="00EB0E76">
        <w:rPr>
          <w:rFonts w:ascii="Times New Roman" w:hAnsi="Times New Roman" w:cs="Times New Roman"/>
          <w:sz w:val="24"/>
          <w:szCs w:val="24"/>
        </w:rPr>
        <w:t>ociedade (</w:t>
      </w:r>
      <w:r w:rsidRPr="00A07FF0">
        <w:rPr>
          <w:rFonts w:ascii="Times New Roman" w:hAnsi="Times New Roman" w:cs="Times New Roman"/>
          <w:sz w:val="24"/>
          <w:szCs w:val="24"/>
        </w:rPr>
        <w:t xml:space="preserve">documentos </w:t>
      </w:r>
      <w:r w:rsidR="00D4277B">
        <w:rPr>
          <w:rFonts w:ascii="Times New Roman" w:hAnsi="Times New Roman" w:cs="Times New Roman"/>
          <w:sz w:val="24"/>
          <w:szCs w:val="24"/>
        </w:rPr>
        <w:t xml:space="preserve">e pronunciamentos </w:t>
      </w:r>
      <w:r w:rsidR="00EB0E76">
        <w:rPr>
          <w:rFonts w:ascii="Times New Roman" w:hAnsi="Times New Roman" w:cs="Times New Roman"/>
          <w:sz w:val="24"/>
          <w:szCs w:val="24"/>
        </w:rPr>
        <w:t>nessa área).</w:t>
      </w:r>
    </w:p>
    <w:p w:rsidR="00356288" w:rsidRDefault="00356288" w:rsidP="00C81F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288" w:rsidRDefault="00356288" w:rsidP="00C81F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 debate ocorrido no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Consep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foram colhidas as indicações e as observações gerais que seguem:</w:t>
      </w:r>
    </w:p>
    <w:p w:rsidR="00C81F49" w:rsidRPr="00C81F49" w:rsidRDefault="00C81F49" w:rsidP="00C81F49">
      <w:pPr>
        <w:rPr>
          <w:rFonts w:ascii="Times New Roman" w:hAnsi="Times New Roman" w:cs="Times New Roman"/>
          <w:b/>
          <w:sz w:val="24"/>
          <w:szCs w:val="24"/>
        </w:rPr>
      </w:pPr>
      <w:r w:rsidRPr="00C81F49">
        <w:rPr>
          <w:rFonts w:ascii="Times New Roman" w:hAnsi="Times New Roman" w:cs="Times New Roman"/>
          <w:b/>
          <w:sz w:val="24"/>
          <w:szCs w:val="24"/>
        </w:rPr>
        <w:t>Indicações:</w:t>
      </w:r>
      <w:r w:rsidR="003562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1F49" w:rsidRPr="00A07FF0" w:rsidRDefault="00C81F49" w:rsidP="00B71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FF0">
        <w:rPr>
          <w:rFonts w:ascii="Times New Roman" w:hAnsi="Times New Roman" w:cs="Times New Roman"/>
          <w:sz w:val="24"/>
          <w:szCs w:val="24"/>
        </w:rPr>
        <w:t>Levar em conta a questão da nova linguagem do Concílio.</w:t>
      </w:r>
    </w:p>
    <w:p w:rsidR="00D4277B" w:rsidRDefault="00D4277B" w:rsidP="00B71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FF0">
        <w:rPr>
          <w:rFonts w:ascii="Times New Roman" w:hAnsi="Times New Roman" w:cs="Times New Roman"/>
          <w:sz w:val="24"/>
          <w:szCs w:val="24"/>
        </w:rPr>
        <w:t xml:space="preserve">Fazer uma </w:t>
      </w:r>
      <w:r w:rsidRPr="00C81F49">
        <w:rPr>
          <w:rFonts w:ascii="Times New Roman" w:hAnsi="Times New Roman" w:cs="Times New Roman"/>
          <w:b/>
          <w:sz w:val="24"/>
          <w:szCs w:val="24"/>
        </w:rPr>
        <w:t>nova hermenêutica</w:t>
      </w:r>
      <w:r w:rsidRPr="00A07FF0">
        <w:rPr>
          <w:rFonts w:ascii="Times New Roman" w:hAnsi="Times New Roman" w:cs="Times New Roman"/>
          <w:sz w:val="24"/>
          <w:szCs w:val="24"/>
        </w:rPr>
        <w:t xml:space="preserve"> a respeito de como vivemos o diálogo com essas várias realidades.</w:t>
      </w:r>
    </w:p>
    <w:p w:rsidR="00C81F49" w:rsidRPr="00A07FF0" w:rsidRDefault="00C81F49" w:rsidP="00B71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FF0">
        <w:rPr>
          <w:rFonts w:ascii="Times New Roman" w:hAnsi="Times New Roman" w:cs="Times New Roman"/>
          <w:sz w:val="24"/>
          <w:szCs w:val="24"/>
        </w:rPr>
        <w:t>Mostrar como a Igreja precisa se renovar internamente para continuar esse diálogo complexo.</w:t>
      </w:r>
    </w:p>
    <w:p w:rsidR="00C81F49" w:rsidRPr="00A07FF0" w:rsidRDefault="00C81F49" w:rsidP="00B71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FF0">
        <w:rPr>
          <w:rFonts w:ascii="Times New Roman" w:hAnsi="Times New Roman" w:cs="Times New Roman"/>
          <w:sz w:val="24"/>
          <w:szCs w:val="24"/>
        </w:rPr>
        <w:t xml:space="preserve">Tratar de temas como: </w:t>
      </w:r>
      <w:proofErr w:type="spellStart"/>
      <w:r w:rsidRPr="00C81F49">
        <w:rPr>
          <w:rFonts w:ascii="Times New Roman" w:hAnsi="Times New Roman" w:cs="Times New Roman"/>
          <w:i/>
          <w:sz w:val="24"/>
          <w:szCs w:val="24"/>
        </w:rPr>
        <w:t>aggiornamento</w:t>
      </w:r>
      <w:proofErr w:type="spellEnd"/>
      <w:r w:rsidRPr="00A07FF0">
        <w:rPr>
          <w:rFonts w:ascii="Times New Roman" w:hAnsi="Times New Roman" w:cs="Times New Roman"/>
          <w:sz w:val="24"/>
          <w:szCs w:val="24"/>
        </w:rPr>
        <w:t>, sinais dos tempos, Igreja dos pobres, Igreja particular, necessidade de descentralização.</w:t>
      </w:r>
    </w:p>
    <w:p w:rsidR="00C81F49" w:rsidRPr="00C81F49" w:rsidRDefault="00C81F49" w:rsidP="00B71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F49">
        <w:rPr>
          <w:rFonts w:ascii="Times New Roman" w:hAnsi="Times New Roman" w:cs="Times New Roman"/>
          <w:b/>
          <w:sz w:val="24"/>
          <w:szCs w:val="24"/>
        </w:rPr>
        <w:t>Na linha da LG</w:t>
      </w:r>
      <w:r w:rsidRPr="00C81F49">
        <w:rPr>
          <w:rFonts w:ascii="Times New Roman" w:hAnsi="Times New Roman" w:cs="Times New Roman"/>
          <w:sz w:val="24"/>
          <w:szCs w:val="24"/>
        </w:rPr>
        <w:t>: Igreja como povo de Deus, corpo de Cristo e Templo do Espírito; Igreja como assembleia litúrgica e sacramental: Palavra, Eucaristia e Caridade. Igreja e missão. Igreja e ecumenismo; Igreja e diálogo inter-religioso. Os leigos no Concílio. Promoção de uma Igreja mais laical – a atuação dos leigos na sociedade.</w:t>
      </w:r>
    </w:p>
    <w:p w:rsidR="00C81F49" w:rsidRPr="00C81F49" w:rsidRDefault="00C81F49" w:rsidP="00B71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F49">
        <w:rPr>
          <w:rFonts w:ascii="Times New Roman" w:hAnsi="Times New Roman" w:cs="Times New Roman"/>
          <w:b/>
          <w:sz w:val="24"/>
          <w:szCs w:val="24"/>
        </w:rPr>
        <w:t>Na linha da GS</w:t>
      </w:r>
      <w:r w:rsidRPr="00C81F49">
        <w:rPr>
          <w:rFonts w:ascii="Times New Roman" w:hAnsi="Times New Roman" w:cs="Times New Roman"/>
          <w:sz w:val="24"/>
          <w:szCs w:val="24"/>
        </w:rPr>
        <w:t>: A Igreja no mundo: essência e missão. Igreja e ser humano: corpo, consciência, dignidade, liberdade, trabalho. Igreja e história. Igreja e sociedade. Igreja e política. Igreja e economia. Igreja e cultura. Igreja e família. Igreja e cidade. Igreja e as questões internacionais. Igreja e integridade da criação. Igreja pobre, dos pobres e com os pobres. A questão da autonomia</w:t>
      </w:r>
      <w:r w:rsidRPr="00C81F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1F49">
        <w:rPr>
          <w:rFonts w:ascii="Times New Roman" w:hAnsi="Times New Roman" w:cs="Times New Roman"/>
          <w:sz w:val="24"/>
          <w:szCs w:val="24"/>
        </w:rPr>
        <w:t>das rea</w:t>
      </w:r>
      <w:r w:rsidR="00356288">
        <w:rPr>
          <w:rFonts w:ascii="Times New Roman" w:hAnsi="Times New Roman" w:cs="Times New Roman"/>
          <w:sz w:val="24"/>
          <w:szCs w:val="24"/>
        </w:rPr>
        <w:t xml:space="preserve">lidades terrestres. A opção do </w:t>
      </w:r>
      <w:r w:rsidRPr="00C81F49">
        <w:rPr>
          <w:rFonts w:ascii="Times New Roman" w:hAnsi="Times New Roman" w:cs="Times New Roman"/>
          <w:sz w:val="24"/>
          <w:szCs w:val="24"/>
        </w:rPr>
        <w:t>Concílio pelo diálogo com o mundo;</w:t>
      </w:r>
    </w:p>
    <w:p w:rsidR="00356288" w:rsidRDefault="00356288" w:rsidP="00B71A64">
      <w:pPr>
        <w:rPr>
          <w:rFonts w:ascii="Times New Roman" w:hAnsi="Times New Roman" w:cs="Times New Roman"/>
          <w:sz w:val="24"/>
          <w:szCs w:val="24"/>
        </w:rPr>
      </w:pPr>
    </w:p>
    <w:p w:rsidR="00B71A64" w:rsidRDefault="00B71A64" w:rsidP="00B71A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Observações gerais:</w:t>
      </w:r>
    </w:p>
    <w:p w:rsidR="00B71A64" w:rsidRPr="00A07FF0" w:rsidRDefault="00B71A64" w:rsidP="00B71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FF0">
        <w:rPr>
          <w:rFonts w:ascii="Times New Roman" w:hAnsi="Times New Roman" w:cs="Times New Roman"/>
          <w:sz w:val="24"/>
          <w:szCs w:val="24"/>
        </w:rPr>
        <w:t>Estar atentos aos pronunciamentos do Papa Francisco.</w:t>
      </w:r>
    </w:p>
    <w:p w:rsidR="00B71A64" w:rsidRPr="00A07FF0" w:rsidRDefault="00B71A64" w:rsidP="00B71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FF0">
        <w:rPr>
          <w:rFonts w:ascii="Times New Roman" w:hAnsi="Times New Roman" w:cs="Times New Roman"/>
          <w:sz w:val="24"/>
          <w:szCs w:val="24"/>
        </w:rPr>
        <w:t xml:space="preserve">Utilizar estruturalmente no texto a </w:t>
      </w:r>
      <w:proofErr w:type="spellStart"/>
      <w:r w:rsidRPr="00A07FF0">
        <w:rPr>
          <w:rFonts w:ascii="Times New Roman" w:hAnsi="Times New Roman" w:cs="Times New Roman"/>
          <w:i/>
          <w:sz w:val="24"/>
          <w:szCs w:val="24"/>
        </w:rPr>
        <w:t>Evangelii</w:t>
      </w:r>
      <w:proofErr w:type="spellEnd"/>
      <w:r w:rsidRPr="00A07F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7FF0">
        <w:rPr>
          <w:rFonts w:ascii="Times New Roman" w:hAnsi="Times New Roman" w:cs="Times New Roman"/>
          <w:i/>
          <w:sz w:val="24"/>
          <w:szCs w:val="24"/>
        </w:rPr>
        <w:t>Gaudium</w:t>
      </w:r>
      <w:proofErr w:type="spellEnd"/>
      <w:r w:rsidRPr="00A07FF0">
        <w:rPr>
          <w:rFonts w:ascii="Times New Roman" w:hAnsi="Times New Roman" w:cs="Times New Roman"/>
          <w:sz w:val="24"/>
          <w:szCs w:val="24"/>
        </w:rPr>
        <w:t>.</w:t>
      </w:r>
    </w:p>
    <w:p w:rsidR="00B71A64" w:rsidRPr="00A07FF0" w:rsidRDefault="00B71A64" w:rsidP="00B71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FF0">
        <w:rPr>
          <w:rFonts w:ascii="Times New Roman" w:hAnsi="Times New Roman" w:cs="Times New Roman"/>
          <w:sz w:val="24"/>
          <w:szCs w:val="24"/>
        </w:rPr>
        <w:t>Levar em conta a necessidade de explicar às gerações atuais as motivações de escolhas feitas há 50 anos, tendo o Concílio como referência.</w:t>
      </w:r>
    </w:p>
    <w:p w:rsidR="00B71A64" w:rsidRPr="00A07FF0" w:rsidRDefault="00B71A64" w:rsidP="00B71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FF0">
        <w:rPr>
          <w:rFonts w:ascii="Times New Roman" w:hAnsi="Times New Roman" w:cs="Times New Roman"/>
          <w:sz w:val="24"/>
          <w:szCs w:val="24"/>
        </w:rPr>
        <w:t>Evitar o dualismo Igreja x Mundo.</w:t>
      </w:r>
    </w:p>
    <w:p w:rsidR="00B71A64" w:rsidRPr="00A07FF0" w:rsidRDefault="00B71A64" w:rsidP="00B71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FF0">
        <w:rPr>
          <w:rFonts w:ascii="Times New Roman" w:hAnsi="Times New Roman" w:cs="Times New Roman"/>
          <w:sz w:val="24"/>
          <w:szCs w:val="24"/>
        </w:rPr>
        <w:t>Linguagem precisa ser mais popular.</w:t>
      </w:r>
    </w:p>
    <w:p w:rsidR="00B71A64" w:rsidRPr="00A07FF0" w:rsidRDefault="00B71A64" w:rsidP="00B71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FF0">
        <w:rPr>
          <w:rFonts w:ascii="Times New Roman" w:hAnsi="Times New Roman" w:cs="Times New Roman"/>
          <w:sz w:val="24"/>
          <w:szCs w:val="24"/>
        </w:rPr>
        <w:t>Manter a evangelização como foco.</w:t>
      </w:r>
    </w:p>
    <w:p w:rsidR="00B71A64" w:rsidRPr="00A07FF0" w:rsidRDefault="00B71A64" w:rsidP="00B71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FF0">
        <w:rPr>
          <w:rFonts w:ascii="Times New Roman" w:hAnsi="Times New Roman" w:cs="Times New Roman"/>
          <w:sz w:val="24"/>
          <w:szCs w:val="24"/>
        </w:rPr>
        <w:t>Não perder de vista que se trata de uma CF – isto deve ser levado em conta nos três momentos.</w:t>
      </w:r>
    </w:p>
    <w:p w:rsidR="00B71A64" w:rsidRPr="00A07FF0" w:rsidRDefault="00B71A64" w:rsidP="00B71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7FF0">
        <w:rPr>
          <w:rFonts w:ascii="Times New Roman" w:hAnsi="Times New Roman" w:cs="Times New Roman"/>
          <w:sz w:val="24"/>
          <w:szCs w:val="24"/>
        </w:rPr>
        <w:t>Reordar</w:t>
      </w:r>
      <w:proofErr w:type="spellEnd"/>
      <w:r w:rsidRPr="00A07FF0">
        <w:rPr>
          <w:rFonts w:ascii="Times New Roman" w:hAnsi="Times New Roman" w:cs="Times New Roman"/>
          <w:sz w:val="24"/>
          <w:szCs w:val="24"/>
        </w:rPr>
        <w:t xml:space="preserve"> que a Igreja precisa derramar óleo sobre as feridas das pessoas.</w:t>
      </w:r>
    </w:p>
    <w:p w:rsidR="00B71A64" w:rsidRPr="00A07FF0" w:rsidRDefault="00B71A64" w:rsidP="00B71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FF0">
        <w:rPr>
          <w:rFonts w:ascii="Times New Roman" w:hAnsi="Times New Roman" w:cs="Times New Roman"/>
          <w:sz w:val="24"/>
          <w:szCs w:val="24"/>
        </w:rPr>
        <w:t>Não esquecer o aspecto quaresmal e o apelo à conversão.</w:t>
      </w:r>
    </w:p>
    <w:p w:rsidR="00B71A64" w:rsidRPr="00A07FF0" w:rsidRDefault="00B71A64" w:rsidP="00B71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FF0">
        <w:rPr>
          <w:rFonts w:ascii="Times New Roman" w:hAnsi="Times New Roman" w:cs="Times New Roman"/>
          <w:sz w:val="24"/>
          <w:szCs w:val="24"/>
        </w:rPr>
        <w:t>Evangelizar e ser fermento de justiça e de fraternidade, a partir do tesouro do Evangelho que a Igreja recebeu de seu Senhor. A partir daí vem a denúncia profética às contradições da sociedade.</w:t>
      </w:r>
    </w:p>
    <w:p w:rsidR="00B71A64" w:rsidRPr="00A07FF0" w:rsidRDefault="00B71A64" w:rsidP="00B71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FF0">
        <w:rPr>
          <w:rFonts w:ascii="Times New Roman" w:hAnsi="Times New Roman" w:cs="Times New Roman"/>
          <w:sz w:val="24"/>
          <w:szCs w:val="24"/>
        </w:rPr>
        <w:t>Evitar repetições.</w:t>
      </w:r>
    </w:p>
    <w:p w:rsidR="005367EC" w:rsidRPr="00B71A64" w:rsidRDefault="00B71A64" w:rsidP="00B71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FF0">
        <w:rPr>
          <w:rFonts w:ascii="Times New Roman" w:hAnsi="Times New Roman" w:cs="Times New Roman"/>
          <w:sz w:val="24"/>
          <w:szCs w:val="24"/>
        </w:rPr>
        <w:t xml:space="preserve">Levar em conta a sensibilidade da nova geração </w:t>
      </w:r>
      <w:r>
        <w:rPr>
          <w:rFonts w:ascii="Times New Roman" w:hAnsi="Times New Roman" w:cs="Times New Roman"/>
          <w:sz w:val="24"/>
          <w:szCs w:val="24"/>
        </w:rPr>
        <w:t>(individualismo e subjetivismo).</w:t>
      </w:r>
    </w:p>
    <w:sectPr w:rsidR="005367EC" w:rsidRPr="00B71A64" w:rsidSect="0035628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>
    <w:useFELayout/>
  </w:compat>
  <w:rsids>
    <w:rsidRoot w:val="00C81F49"/>
    <w:rsid w:val="000141C8"/>
    <w:rsid w:val="0006454A"/>
    <w:rsid w:val="00297E9D"/>
    <w:rsid w:val="00356288"/>
    <w:rsid w:val="003E25BA"/>
    <w:rsid w:val="004C0F22"/>
    <w:rsid w:val="005367EC"/>
    <w:rsid w:val="009046BD"/>
    <w:rsid w:val="00A80B25"/>
    <w:rsid w:val="00B5383E"/>
    <w:rsid w:val="00B71A64"/>
    <w:rsid w:val="00BE055D"/>
    <w:rsid w:val="00C01C1A"/>
    <w:rsid w:val="00C55705"/>
    <w:rsid w:val="00C751C3"/>
    <w:rsid w:val="00C81F49"/>
    <w:rsid w:val="00D4277B"/>
    <w:rsid w:val="00EB0E76"/>
    <w:rsid w:val="00EC4FAD"/>
    <w:rsid w:val="00F12075"/>
    <w:rsid w:val="00FC0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49"/>
    <w:pPr>
      <w:spacing w:after="200" w:line="276" w:lineRule="auto"/>
    </w:pPr>
    <w:rPr>
      <w:rFonts w:eastAsiaTheme="minorHAnsi"/>
      <w:sz w:val="22"/>
      <w:szCs w:val="22"/>
      <w:lang w:val="pt-BR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0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3AE"/>
    <w:rPr>
      <w:rFonts w:ascii="Segoe UI" w:eastAsiaTheme="minorHAnsi" w:hAnsi="Segoe UI" w:cs="Segoe UI"/>
      <w:sz w:val="18"/>
      <w:szCs w:val="18"/>
      <w:lang w:val="pt-B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PUCPR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Luiz Catelan Ferreira</dc:creator>
  <cp:lastModifiedBy>Itautec</cp:lastModifiedBy>
  <cp:revision>2</cp:revision>
  <cp:lastPrinted>2014-04-23T14:06:00Z</cp:lastPrinted>
  <dcterms:created xsi:type="dcterms:W3CDTF">2014-07-10T18:53:00Z</dcterms:created>
  <dcterms:modified xsi:type="dcterms:W3CDTF">2014-07-10T18:53:00Z</dcterms:modified>
</cp:coreProperties>
</file>